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F662C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p w14:paraId="6202C1C4"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902" w:tblpY="395"/>
        <w:tblOverlap w:val="never"/>
        <w:tblW w:w="9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36"/>
        <w:gridCol w:w="1896"/>
        <w:gridCol w:w="1101"/>
        <w:gridCol w:w="1153"/>
        <w:gridCol w:w="1172"/>
        <w:gridCol w:w="1037"/>
        <w:gridCol w:w="927"/>
        <w:gridCol w:w="838"/>
      </w:tblGrid>
      <w:tr w14:paraId="7EDB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抽签序号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（面试考号）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人岗相适评价得分（40%）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结构化面试得分（60%）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03CD78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</w:t>
            </w:r>
          </w:p>
          <w:p w14:paraId="7ED955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C8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李亦然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财务审计部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部门经理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/副经理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34.12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52.98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87.1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FD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76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财务审计部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部门经理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/副经理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33.32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  <w:t>48.40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  <w:t>81.72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C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  <w:t>/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 w14:paraId="60AB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宋书源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财务审计部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部门经理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/副经理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  <w:t>/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  <w:t>/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D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缺考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</w:tbl>
    <w:p w14:paraId="191FF6D6"/>
    <w:p w14:paraId="11160E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B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paragraph" w:styleId="3">
    <w:name w:val="toc 1"/>
    <w:next w:val="1"/>
    <w:unhideWhenUsed/>
    <w:qFormat/>
    <w:uiPriority w:val="3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2025-07-01T10:03:41Z</dcterms:created>
  <dc:creator>DELL</dc:creator>
  <cp:lastModifiedBy>南城旧景</cp:lastModifiedBy>
  <dcterms:modified xsi:type="dcterms:W3CDTF">2025-07-01T10:03:46Z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eyJoZGlkIjoiOTQxNGQ1ODg3N2UxODM2MTk3ZWUxMTYyMTY0OGVmMzkiLCJ1c2VySWQiOiI3MDI3MTkyODQifQ==</vt:lpwstr>
  </property>
  <property fmtid="{D5CDD505-2E9C-101B-9397-08002B2CF9AE}" pid="4" name="ICV">
    <vt:lpwstr>A802C8A5334045CF9E24E46B17372754_12</vt:lpwstr>
  </property>
</Properties>
</file>